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72" w:rsidRPr="00D371C5" w:rsidRDefault="009D7072" w:rsidP="00625E3A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30"/>
          <w:szCs w:val="30"/>
          <w:lang w:eastAsia="lt-LT"/>
        </w:rPr>
        <w:t xml:space="preserve">                                                              </w:t>
      </w:r>
      <w:r w:rsidR="00D371C5">
        <w:rPr>
          <w:rFonts w:ascii="Arial" w:eastAsia="Times New Roman" w:hAnsi="Arial" w:cs="Arial"/>
          <w:sz w:val="30"/>
          <w:szCs w:val="30"/>
          <w:lang w:eastAsia="lt-LT"/>
        </w:rPr>
        <w:t xml:space="preserve">        </w:t>
      </w:r>
      <w:r>
        <w:rPr>
          <w:rFonts w:ascii="Arial" w:eastAsia="Times New Roman" w:hAnsi="Arial" w:cs="Arial"/>
          <w:sz w:val="30"/>
          <w:szCs w:val="30"/>
          <w:lang w:eastAsia="lt-LT"/>
        </w:rPr>
        <w:t xml:space="preserve">  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PATVIRTINTA 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</w:t>
      </w:r>
      <w:r w:rsid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Kelmės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lopšelis-darželis 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  <w:r w:rsid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</w:t>
      </w:r>
      <w:r w:rsidR="0035531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2021-08</w:t>
      </w:r>
      <w:r w:rsidR="00404F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 w:rsidR="0035531B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</w:t>
      </w:r>
      <w:r w:rsid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04F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 w:rsidR="0035531B">
        <w:rPr>
          <w:rFonts w:ascii="Times New Roman" w:eastAsia="Times New Roman" w:hAnsi="Times New Roman" w:cs="Times New Roman"/>
          <w:sz w:val="24"/>
          <w:szCs w:val="24"/>
          <w:lang w:eastAsia="lt-LT"/>
        </w:rPr>
        <w:t>VK-314</w:t>
      </w:r>
    </w:p>
    <w:p w:rsidR="009D7072" w:rsidRPr="00D371C5" w:rsidRDefault="009D7072" w:rsidP="009D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537802" w:rsidRDefault="009D7072" w:rsidP="00D3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RAJONINĖS IKIMOK</w:t>
      </w:r>
      <w:r w:rsidR="006B35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YKLINIO IR PRIE</w:t>
      </w: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ŠMOKYKLINIO AMŽIAUS VAIKŲ, </w:t>
      </w:r>
    </w:p>
    <w:p w:rsidR="00537802" w:rsidRPr="00537802" w:rsidRDefault="009D7072" w:rsidP="00D3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TURINČIŲ SPECIALIŲJŲ UGDYMOSI POREIKIŲ, KŪRYBINIŲ DARBŲ NUOTRAUKŲ PARODOS ,,GRAŽIAUSIAS ŽODIS“</w:t>
      </w:r>
      <w:r w:rsidR="006B35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NUOSTATAI</w:t>
      </w:r>
      <w:r w:rsidR="00940F46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D371C5" w:rsidRPr="00537802" w:rsidRDefault="00D371C5" w:rsidP="0053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537802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A65133" w:rsidRDefault="00940F46" w:rsidP="00A6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A65133" w:rsidRDefault="00A65133" w:rsidP="00A65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65133" w:rsidRDefault="00D371C5" w:rsidP="00A6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Rajoninės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ikimokyklinio, priešmokyklinio ugdymo įstaigų pedagogų, švietimo pagalbos </w:t>
      </w:r>
    </w:p>
    <w:p w:rsidR="006B3535" w:rsidRPr="0035531B" w:rsidRDefault="00940F46" w:rsidP="00A6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specialistų ir specialiųjų ugdymosi poreikių turinčių vaikų virtualios darbų fotografijų parodos (toliau - parodos) nuostatai reglamentuoja parodos tikslus, dalyvius, darbų pateikimo </w:t>
      </w:r>
      <w:r w:rsidR="005D5589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parodos organizavimo tvarką, 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laiką.</w:t>
      </w:r>
    </w:p>
    <w:p w:rsidR="00A65133" w:rsidRDefault="006B3535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Paroda skirta </w:t>
      </w:r>
      <w:r w:rsidR="00337E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Europos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kalbų dienai paminėti</w:t>
      </w:r>
      <w:r w:rsidR="00A6513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32CB6" w:rsidRDefault="00940F46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Parodą or</w:t>
      </w:r>
      <w:r w:rsidR="005D5589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ganizuoja Kelmės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</w:t>
      </w:r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>lis-darželis</w:t>
      </w:r>
      <w:r w:rsidR="00BB14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,,Ąžuoliukas</w:t>
      </w:r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>“ ir Kelmės švietimo pagalbos tarnyba.</w:t>
      </w:r>
    </w:p>
    <w:p w:rsidR="00A13BE5" w:rsidRDefault="00BB14E3" w:rsidP="0035531B">
      <w:pPr>
        <w:pStyle w:val="Betarp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</w:t>
      </w:r>
      <w:r w:rsidR="00A13BE5">
        <w:rPr>
          <w:rFonts w:ascii="Times New Roman" w:hAnsi="Times New Roman" w:cs="Times New Roman"/>
          <w:sz w:val="24"/>
          <w:szCs w:val="24"/>
        </w:rPr>
        <w:t xml:space="preserve">parodą ir </w:t>
      </w:r>
      <w:r>
        <w:rPr>
          <w:rFonts w:ascii="Times New Roman" w:hAnsi="Times New Roman" w:cs="Times New Roman"/>
          <w:sz w:val="24"/>
          <w:szCs w:val="24"/>
        </w:rPr>
        <w:t xml:space="preserve"> nuostatai skelbiami Kelmės lopšelio-darželio „Ąžuoliukas“ internetinėje svetainėje 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https://www.azuoliukas.kelme.lm.lt</w:t>
        </w:r>
      </w:hyperlink>
      <w:r w:rsidR="00A13BE5">
        <w:rPr>
          <w:rFonts w:ascii="Times New Roman" w:hAnsi="Times New Roman" w:cs="Times New Roman"/>
          <w:sz w:val="24"/>
          <w:szCs w:val="24"/>
        </w:rPr>
        <w:t xml:space="preserve"> ir Kelmės švietimo pagalbos tarnybos svetainėje </w:t>
      </w:r>
      <w:hyperlink r:id="rId7" w:history="1">
        <w:r w:rsidR="00A13BE5" w:rsidRPr="00520CB3">
          <w:rPr>
            <w:rStyle w:val="Hipersaitas"/>
            <w:rFonts w:ascii="Times New Roman" w:hAnsi="Times New Roman" w:cs="Times New Roman"/>
            <w:sz w:val="24"/>
            <w:szCs w:val="24"/>
          </w:rPr>
          <w:t>https://kelmespt.lt/</w:t>
        </w:r>
      </w:hyperlink>
      <w:r w:rsidR="00A13BE5">
        <w:rPr>
          <w:rFonts w:ascii="Times New Roman" w:hAnsi="Times New Roman" w:cs="Times New Roman"/>
          <w:sz w:val="24"/>
          <w:szCs w:val="24"/>
        </w:rPr>
        <w:t>.</w:t>
      </w:r>
    </w:p>
    <w:p w:rsidR="003A64DB" w:rsidRDefault="003A64DB" w:rsidP="0053780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64DB" w:rsidRDefault="003A64DB" w:rsidP="0053780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7802" w:rsidRPr="00537802" w:rsidRDefault="00537802" w:rsidP="0053780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35531B" w:rsidRDefault="00940F46" w:rsidP="003A64DB">
      <w:pPr>
        <w:tabs>
          <w:tab w:val="left" w:pos="2835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TIKSLAS IR UŽDAVINIAI</w:t>
      </w:r>
    </w:p>
    <w:p w:rsidR="00940F46" w:rsidRPr="00BB14E3" w:rsidRDefault="00940F46" w:rsidP="0035531B">
      <w:pPr>
        <w:tabs>
          <w:tab w:val="left" w:pos="2835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C929F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C929F6" w:rsidRPr="00304D0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</w:t>
      </w:r>
      <w:r w:rsidRPr="00304D0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ikslas</w:t>
      </w:r>
      <w:r w:rsidR="006B35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skatinti vaikų domėjimą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="006B35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gimtosios kalbos žodžiais ir jų raidžių simboliais.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6. </w:t>
      </w:r>
      <w:r w:rsidR="00304D05" w:rsidRPr="00304D0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6.1. T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obulinti vaikų kūrybiš</w:t>
      </w:r>
      <w:r w:rsidR="00C929F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kumą, puošiant gražiausio žodžio raides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6.2. Lavinti</w:t>
      </w:r>
      <w:r w:rsid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smulkiąją motoriką.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6.4. Skatinti vaikų, pedagogų ir 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mokiniui specialistų bendravimą ir bendradarb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iavimą. 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6.5. P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lėtot</w:t>
      </w:r>
      <w:r w:rsidR="00C929F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i bendradarbiavimą tarp rajono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įstaigų. </w:t>
      </w: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37802" w:rsidRPr="00537802" w:rsidRDefault="00C236E2" w:rsidP="00C236E2">
      <w:pPr>
        <w:pStyle w:val="Betarp"/>
        <w:tabs>
          <w:tab w:val="left" w:pos="2835"/>
        </w:tabs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</w:t>
      </w:r>
      <w:r w:rsidR="005378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</w:t>
      </w:r>
      <w:r w:rsidR="00537802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:rsidR="00304D05" w:rsidRPr="00C236E2" w:rsidRDefault="00537802" w:rsidP="00537802">
      <w:pPr>
        <w:pStyle w:val="Betarp"/>
        <w:tabs>
          <w:tab w:val="left" w:pos="2835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236E2">
        <w:rPr>
          <w:rFonts w:ascii="Times New Roman" w:hAnsi="Times New Roman" w:cs="Times New Roman"/>
          <w:b/>
          <w:sz w:val="24"/>
          <w:szCs w:val="24"/>
        </w:rPr>
        <w:t>DALYVIAI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7. </w:t>
      </w:r>
      <w:r w:rsidR="00304D05">
        <w:rPr>
          <w:rFonts w:ascii="Times New Roman" w:hAnsi="Times New Roman" w:cs="Times New Roman"/>
          <w:b/>
          <w:sz w:val="24"/>
          <w:szCs w:val="24"/>
        </w:rPr>
        <w:t>Parodos dalyviai</w:t>
      </w:r>
      <w:r w:rsidR="00304D05">
        <w:rPr>
          <w:rFonts w:ascii="Times New Roman" w:hAnsi="Times New Roman" w:cs="Times New Roman"/>
          <w:sz w:val="24"/>
          <w:szCs w:val="24"/>
        </w:rPr>
        <w:t xml:space="preserve"> — Kelmės rajono švietimo įstaigų ikimokyklinio ir priešmokyklinio amži</w:t>
      </w:r>
      <w:r w:rsidR="002D4769">
        <w:rPr>
          <w:rFonts w:ascii="Times New Roman" w:hAnsi="Times New Roman" w:cs="Times New Roman"/>
          <w:sz w:val="24"/>
          <w:szCs w:val="24"/>
        </w:rPr>
        <w:t>aus vaikai,</w:t>
      </w:r>
      <w:r w:rsidR="00304D05">
        <w:rPr>
          <w:rFonts w:ascii="Times New Roman" w:hAnsi="Times New Roman" w:cs="Times New Roman"/>
          <w:sz w:val="24"/>
          <w:szCs w:val="24"/>
        </w:rPr>
        <w:t xml:space="preserve"> mokytojai, švietimo pagalbos specialistai.</w:t>
      </w:r>
    </w:p>
    <w:p w:rsidR="00304D05" w:rsidRDefault="00304D05" w:rsidP="00304D05">
      <w:pPr>
        <w:pStyle w:val="Betarp"/>
      </w:pPr>
    </w:p>
    <w:p w:rsidR="00537802" w:rsidRPr="00537802" w:rsidRDefault="00940F46" w:rsidP="00537802">
      <w:pPr>
        <w:pStyle w:val="Betarp"/>
        <w:tabs>
          <w:tab w:val="left" w:pos="284"/>
          <w:tab w:val="left" w:pos="1134"/>
          <w:tab w:val="left" w:pos="3261"/>
          <w:tab w:val="left" w:pos="425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C929F6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</w:t>
      </w:r>
      <w:r w:rsidR="003B1CD4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</w:t>
      </w:r>
      <w:r w:rsidR="00C236E2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</w:t>
      </w:r>
      <w:r w:rsidR="00537802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IV SKYRIUS</w:t>
      </w:r>
    </w:p>
    <w:p w:rsidR="0035531B" w:rsidRDefault="00537802" w:rsidP="00537802">
      <w:pPr>
        <w:pStyle w:val="Betarp"/>
        <w:tabs>
          <w:tab w:val="left" w:pos="284"/>
          <w:tab w:val="left" w:pos="1134"/>
          <w:tab w:val="left" w:pos="3261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</w:t>
      </w:r>
      <w:r w:rsidR="00940F46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ORGANIZAVIMO IR DA</w:t>
      </w:r>
      <w:r w:rsidR="00C236E2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LYVAVIMO TVARKA</w:t>
      </w:r>
      <w:r w:rsidR="00C236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3CBD" w:rsidRDefault="002F3CBD" w:rsidP="0035531B">
      <w:pPr>
        <w:pStyle w:val="Betarp"/>
        <w:tabs>
          <w:tab w:val="left" w:pos="284"/>
          <w:tab w:val="left" w:pos="1134"/>
          <w:tab w:val="left" w:pos="326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D4910">
        <w:rPr>
          <w:rFonts w:ascii="Times New Roman" w:eastAsia="Times New Roman" w:hAnsi="Times New Roman" w:cs="Times New Roman"/>
          <w:sz w:val="24"/>
          <w:szCs w:val="24"/>
          <w:lang w:eastAsia="lt-LT"/>
        </w:rPr>
        <w:t>8. 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 pagalbos specialisto</w:t>
      </w:r>
      <w:r w:rsidR="006D49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mokytojo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pagalba vaikas ant A</w:t>
      </w:r>
      <w:r w:rsidR="00C929F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4 formato lapo parašo jam gražiausią žodį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jį</w:t>
      </w:r>
      <w:r w:rsidR="00304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dekoruoja pasirinkta technika (aplikuojant, spalvinant, štampuojant ir t.t.)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F3CBD" w:rsidRDefault="002F3CBD" w:rsidP="0035531B">
      <w:pPr>
        <w:pStyle w:val="Betarp"/>
        <w:tabs>
          <w:tab w:val="left" w:pos="284"/>
          <w:tab w:val="left" w:pos="1134"/>
          <w:tab w:val="left" w:pos="326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Darbo apačioje, dešiniame </w:t>
      </w:r>
      <w:r w:rsid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>kampe, priklijuojama kortelė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 priedas).</w:t>
      </w:r>
    </w:p>
    <w:p w:rsidR="001B5935" w:rsidRDefault="002F3CBD" w:rsidP="0035531B">
      <w:pPr>
        <w:pStyle w:val="Betarp"/>
        <w:tabs>
          <w:tab w:val="left" w:pos="284"/>
          <w:tab w:val="left" w:pos="1134"/>
          <w:tab w:val="left" w:pos="3261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10. Atl</w:t>
      </w:r>
      <w:r w:rsid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>iktas darbas nufotografuojamas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su užpildyta dalyvio anketa (1 priedas)</w:t>
      </w:r>
      <w:r w:rsidR="00C236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parodai </w:t>
      </w:r>
      <w:r w:rsid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>atsiunčiamas</w:t>
      </w:r>
      <w:r w:rsidR="00C929F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2021 m</w:t>
      </w:r>
      <w:r w:rsidR="00C929F6" w:rsidRP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spalio 5 </w:t>
      </w:r>
      <w:r w:rsidR="00940F46" w:rsidRP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940F46" w:rsidRPr="00C236E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. 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el. paštu </w:t>
      </w:r>
      <w:hyperlink r:id="rId8" w:history="1">
        <w:r w:rsidR="0043278A" w:rsidRPr="00F529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dovilytegriciute</w:t>
        </w:r>
        <w:r w:rsidR="0043278A" w:rsidRPr="00F529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@gmail.com</w:t>
        </w:r>
      </w:hyperlink>
      <w:r w:rsidR="0043278A" w:rsidRPr="0043278A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</w:p>
    <w:p w:rsidR="00C236E2" w:rsidRPr="002F3CBD" w:rsidRDefault="002F3CBD" w:rsidP="0035531B">
      <w:pPr>
        <w:pStyle w:val="Betarp"/>
        <w:tabs>
          <w:tab w:val="left" w:pos="284"/>
          <w:tab w:val="left" w:pos="1134"/>
          <w:tab w:val="left" w:pos="326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11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. Virtualios fotografijų parodos ele</w:t>
      </w:r>
      <w:r w:rsidR="00FC3F2C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ktroninė knyga nuo 2021 m. </w:t>
      </w:r>
      <w:r w:rsidR="001B59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spalio </w:t>
      </w:r>
      <w:r w:rsidR="0043278A" w:rsidRP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940F46" w:rsidRPr="00432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bus patalpinta </w:t>
      </w:r>
      <w:r w:rsidR="00FC3F2C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Kelmės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lopšelio-darželio internetinėje svetainėje </w:t>
      </w:r>
      <w:hyperlink r:id="rId9" w:history="1">
        <w:r w:rsidR="00C236E2">
          <w:rPr>
            <w:rStyle w:val="Hipersaitas"/>
            <w:rFonts w:ascii="Times New Roman" w:hAnsi="Times New Roman" w:cs="Times New Roman"/>
            <w:sz w:val="24"/>
            <w:szCs w:val="24"/>
          </w:rPr>
          <w:t>https://www.azuoliukas.kelme.lm.lt</w:t>
        </w:r>
      </w:hyperlink>
      <w:r w:rsidR="00C236E2">
        <w:rPr>
          <w:rFonts w:ascii="Times New Roman" w:hAnsi="Times New Roman" w:cs="Times New Roman"/>
          <w:sz w:val="24"/>
          <w:szCs w:val="24"/>
        </w:rPr>
        <w:t>. ir atsiųsta į dalyvių elektroninius paštus.</w:t>
      </w:r>
    </w:p>
    <w:p w:rsidR="00FC3F2C" w:rsidRPr="00D371C5" w:rsidRDefault="00FC3F2C" w:rsidP="00C236E2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537802" w:rsidRPr="00537802" w:rsidRDefault="00537802" w:rsidP="0053780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825B7F" w:rsidRDefault="00537802" w:rsidP="0035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</w:t>
      </w:r>
      <w:r w:rsidR="00940F46" w:rsidRPr="005378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3B1C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B0947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825B7F">
        <w:rPr>
          <w:rFonts w:ascii="Times New Roman" w:eastAsia="Times New Roman" w:hAnsi="Times New Roman" w:cs="Times New Roman"/>
          <w:sz w:val="24"/>
          <w:szCs w:val="24"/>
          <w:lang w:eastAsia="lt-LT"/>
        </w:rPr>
        <w:t>. Parodoje dalyvavusiems vaikams bus išsiųstos</w:t>
      </w:r>
      <w:r w:rsidR="00FC3F2C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Kelmės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>io</w:t>
      </w:r>
      <w:r w:rsidR="00825B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,,Ąžuoliukas“ padėkos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06621" w:rsidRPr="003B1CD4" w:rsidRDefault="00825B7F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13. Mokytojams,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agalbos 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kiniui specialistams, padėjusiems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vaikams paruošti darbelius, bus išduodamos Kelmės švietimo pagalbos tarnybos pažymos. Registracija </w:t>
      </w:r>
      <w:hyperlink r:id="rId10" w:history="1">
        <w:r w:rsidRPr="00520CB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www.semiplius.lt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378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B5935" w:rsidRDefault="00FB0947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E60857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. V</w:t>
      </w:r>
      <w:r w:rsidR="00806621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 BDA reglamento 6 straipsniu, parodos orga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>nizavimo, dalyvių registracijos</w:t>
      </w:r>
      <w:r w:rsidR="002D47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E60857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informavi</w:t>
      </w:r>
      <w:r w:rsidR="0018718B">
        <w:rPr>
          <w:rFonts w:ascii="Times New Roman" w:eastAsia="Times New Roman" w:hAnsi="Times New Roman" w:cs="Times New Roman"/>
          <w:sz w:val="24"/>
          <w:szCs w:val="24"/>
          <w:lang w:eastAsia="lt-LT"/>
        </w:rPr>
        <w:t>mo tikslais bus tvarkomi</w:t>
      </w:r>
      <w:r w:rsidR="00E60857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D47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duomenys </w:t>
      </w:r>
      <w:r w:rsidR="00E60857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(vaiko vardas, atstovaujama įstaiga, mokytojo vardas, pavardė, e</w:t>
      </w:r>
      <w:r w:rsidR="00037A08">
        <w:rPr>
          <w:rFonts w:ascii="Times New Roman" w:eastAsia="Times New Roman" w:hAnsi="Times New Roman" w:cs="Times New Roman"/>
          <w:sz w:val="24"/>
          <w:szCs w:val="24"/>
          <w:lang w:eastAsia="lt-LT"/>
        </w:rPr>
        <w:t>l. pašto adresas, tel. n</w:t>
      </w:r>
      <w:r w:rsidR="00E60857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r.). Pateikdami vaikų darbus mokytojai atsakingi už tai, kad parodos dalyvių tėvai sutinka, jog jų vaikų darbai bei asmens duomenys (vardas, ugdymo įstaiga) būtų naudojami padėkos išrašymui, p</w:t>
      </w:r>
      <w:r w:rsidR="001B5935">
        <w:rPr>
          <w:rFonts w:ascii="Times New Roman" w:eastAsia="Times New Roman" w:hAnsi="Times New Roman" w:cs="Times New Roman"/>
          <w:sz w:val="24"/>
          <w:szCs w:val="24"/>
          <w:lang w:eastAsia="lt-LT"/>
        </w:rPr>
        <w:t>arodos eksponavimui, viešinimui</w:t>
      </w:r>
    </w:p>
    <w:p w:rsidR="001B5935" w:rsidRDefault="00FB0947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940F46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Dalyvavimas virtualioje fotografijų parodoje reiškia dalyvio sutikimą su visomis parodos sąlygomis ir šiomis nuostatomis. </w:t>
      </w:r>
    </w:p>
    <w:p w:rsidR="001B5935" w:rsidRDefault="00FB0947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825B7F">
        <w:rPr>
          <w:rFonts w:ascii="Times New Roman" w:eastAsia="Times New Roman" w:hAnsi="Times New Roman" w:cs="Times New Roman"/>
          <w:sz w:val="24"/>
          <w:szCs w:val="24"/>
          <w:lang w:eastAsia="lt-LT"/>
        </w:rPr>
        <w:t>Parodą koordinuoja ir informaciją teiki</w:t>
      </w:r>
      <w:r w:rsidR="00DB2ED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207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Kelmės lopšelio-darželio ,,Ąžuoliukas“</w:t>
      </w:r>
      <w:r w:rsidR="00A13BE5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logopedė</w:t>
      </w:r>
      <w:r w:rsidR="00825B7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13BE5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Ginta </w:t>
      </w:r>
      <w:proofErr w:type="spellStart"/>
      <w:r w:rsidR="00A13BE5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Visockė</w:t>
      </w:r>
      <w:proofErr w:type="spellEnd"/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(861021953, </w:t>
      </w:r>
      <w:hyperlink r:id="rId11" w:history="1">
        <w:r w:rsidR="00A13BE5" w:rsidRPr="00EB369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gintavisocke</w:t>
        </w:r>
        <w:r w:rsidR="00A13BE5" w:rsidRPr="00EB369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A13BE5" w:rsidRPr="00EB369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gmail.com</w:t>
        </w:r>
      </w:hyperlink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A13BE5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, Dovilė Griciūtė</w:t>
      </w:r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(862392720, </w:t>
      </w:r>
      <w:hyperlink r:id="rId12" w:history="1">
        <w:r w:rsidR="00A13BE5" w:rsidRPr="00F529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dovile_griciute</w:t>
        </w:r>
        <w:r w:rsidR="00A13BE5" w:rsidRPr="00F529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A13BE5" w:rsidRPr="00F529D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yahoo.com</w:t>
        </w:r>
      </w:hyperlink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A13BE5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13BE5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>Žydrūnė Karvelienė</w:t>
      </w:r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(867746348, </w:t>
      </w:r>
      <w:hyperlink r:id="rId13" w:history="1">
        <w:r w:rsidR="00A13BE5" w:rsidRPr="000F2D0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zydrune22</w:t>
        </w:r>
        <w:r w:rsidR="00A13BE5" w:rsidRPr="000F2D0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</w:t>
        </w:r>
        <w:r w:rsidR="00A13BE5" w:rsidRPr="000F2D0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gmail.com</w:t>
        </w:r>
      </w:hyperlink>
      <w:r w:rsidR="00A13BE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C93002">
        <w:rPr>
          <w:rFonts w:ascii="Times New Roman" w:eastAsia="Times New Roman" w:hAnsi="Times New Roman" w:cs="Times New Roman"/>
          <w:sz w:val="24"/>
          <w:szCs w:val="24"/>
          <w:lang w:eastAsia="lt-LT"/>
        </w:rPr>
        <w:t>, Kelmės šviet</w:t>
      </w:r>
      <w:r w:rsidR="003207F6">
        <w:rPr>
          <w:rFonts w:ascii="Times New Roman" w:eastAsia="Times New Roman" w:hAnsi="Times New Roman" w:cs="Times New Roman"/>
          <w:sz w:val="24"/>
          <w:szCs w:val="24"/>
          <w:lang w:eastAsia="lt-LT"/>
        </w:rPr>
        <w:t>imo pagalbos tarnyba.</w:t>
      </w:r>
    </w:p>
    <w:p w:rsidR="00FC3F2C" w:rsidRPr="00D371C5" w:rsidRDefault="00940F46" w:rsidP="0035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C3F2C" w:rsidRPr="00D371C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FC3F2C" w:rsidRPr="00D371C5" w:rsidRDefault="00FC3F2C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40F46" w:rsidRPr="00D371C5" w:rsidRDefault="00940F46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P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71C5" w:rsidRDefault="00D371C5" w:rsidP="0094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1909" w:rsidRPr="005C1909" w:rsidRDefault="005C1909" w:rsidP="005C190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0F46"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Priedas Nr. 1 </w:t>
      </w:r>
    </w:p>
    <w:p w:rsidR="00BE60E6" w:rsidRDefault="00BE60E6" w:rsidP="005C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0E6" w:rsidRDefault="00BE60E6" w:rsidP="005C1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09" w:rsidRPr="005C1909" w:rsidRDefault="00940F46" w:rsidP="005C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1909">
        <w:rPr>
          <w:rFonts w:ascii="Times New Roman" w:hAnsi="Times New Roman" w:cs="Times New Roman"/>
          <w:sz w:val="24"/>
          <w:szCs w:val="24"/>
        </w:rPr>
        <w:br/>
      </w:r>
      <w:r w:rsidRPr="005C1909">
        <w:rPr>
          <w:rFonts w:ascii="Times New Roman" w:hAnsi="Times New Roman" w:cs="Times New Roman"/>
          <w:sz w:val="24"/>
          <w:szCs w:val="24"/>
        </w:rPr>
        <w:br/>
      </w:r>
      <w:r w:rsidR="005C1909"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="005C1909"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DALYVIO ANKETA </w:t>
      </w:r>
      <w:r w:rsidRPr="005C190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C1909" w:rsidTr="00261EA0">
        <w:tc>
          <w:tcPr>
            <w:tcW w:w="4927" w:type="dxa"/>
          </w:tcPr>
          <w:p w:rsidR="005C1909" w:rsidRPr="003B1CD4" w:rsidRDefault="005C1909" w:rsidP="00261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Ugdymo įstaigos pavadinimas </w:t>
            </w:r>
            <w:r w:rsidRPr="003B1C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5C1909" w:rsidRDefault="005C1909" w:rsidP="00261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1909" w:rsidTr="00261EA0">
        <w:tc>
          <w:tcPr>
            <w:tcW w:w="4927" w:type="dxa"/>
          </w:tcPr>
          <w:p w:rsidR="005C1909" w:rsidRPr="003B1CD4" w:rsidRDefault="005C1909" w:rsidP="00261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Vaiko </w:t>
            </w:r>
            <w:r w:rsid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vardas, </w:t>
            </w: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amžius </w:t>
            </w:r>
            <w:r w:rsidRPr="003B1C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5C1909" w:rsidRDefault="005C1909" w:rsidP="00261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1909" w:rsidTr="00261EA0">
        <w:tc>
          <w:tcPr>
            <w:tcW w:w="4927" w:type="dxa"/>
          </w:tcPr>
          <w:p w:rsidR="005C1909" w:rsidRPr="003B1CD4" w:rsidRDefault="005C1909" w:rsidP="005C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Pagalbos </w:t>
            </w:r>
            <w:r w:rsidR="00E733B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mokiniui specialisto ar mokytojo</w:t>
            </w: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vardas, pavardė, pareigos, telefono Nr., el. </w:t>
            </w:r>
            <w:r w:rsidRPr="003B1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1C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pašto adresas </w:t>
            </w:r>
            <w:r w:rsidRPr="003B1C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1909" w:rsidRPr="003B1CD4" w:rsidRDefault="005C1909" w:rsidP="00261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7" w:type="dxa"/>
          </w:tcPr>
          <w:p w:rsidR="005C1909" w:rsidRDefault="005C1909" w:rsidP="00261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B14E3" w:rsidRDefault="00940F46" w:rsidP="003E457E">
      <w:pPr>
        <w:pStyle w:val="Betarp"/>
        <w:ind w:left="3888" w:firstLine="1296"/>
      </w:pPr>
      <w:r>
        <w:br/>
      </w: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3E457E">
      <w:pPr>
        <w:pStyle w:val="Betarp"/>
        <w:ind w:left="3888" w:firstLine="1296"/>
      </w:pPr>
    </w:p>
    <w:p w:rsidR="00BB14E3" w:rsidRDefault="00BB14E3" w:rsidP="00D472A5">
      <w:pPr>
        <w:pStyle w:val="Betarp"/>
      </w:pPr>
    </w:p>
    <w:p w:rsidR="00D472A5" w:rsidRDefault="00D472A5" w:rsidP="00D472A5">
      <w:pPr>
        <w:pStyle w:val="Betarp"/>
      </w:pPr>
    </w:p>
    <w:p w:rsidR="00D472A5" w:rsidRDefault="00D472A5" w:rsidP="00D472A5">
      <w:pPr>
        <w:pStyle w:val="Betarp"/>
      </w:pPr>
    </w:p>
    <w:p w:rsidR="00D472A5" w:rsidRDefault="00D472A5" w:rsidP="00D472A5">
      <w:pPr>
        <w:pStyle w:val="Betarp"/>
      </w:pPr>
    </w:p>
    <w:p w:rsidR="00D472A5" w:rsidRDefault="00D472A5" w:rsidP="00D472A5">
      <w:pPr>
        <w:pStyle w:val="Betarp"/>
      </w:pPr>
    </w:p>
    <w:p w:rsidR="00D472A5" w:rsidRDefault="00D472A5" w:rsidP="00D472A5">
      <w:pPr>
        <w:pStyle w:val="Betarp"/>
      </w:pPr>
    </w:p>
    <w:p w:rsidR="00BB14E3" w:rsidRDefault="00BB14E3" w:rsidP="003E457E">
      <w:pPr>
        <w:pStyle w:val="Betarp"/>
        <w:ind w:left="3888" w:firstLine="1296"/>
      </w:pPr>
    </w:p>
    <w:p w:rsidR="003E457E" w:rsidRDefault="00940F46" w:rsidP="004B267C">
      <w:pPr>
        <w:pStyle w:val="Betarp"/>
        <w:ind w:left="3888" w:firstLine="1296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:rsidR="004B267C" w:rsidRDefault="004B267C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Priedas Nr. 2</w:t>
      </w:r>
    </w:p>
    <w:p w:rsidR="00BE60E6" w:rsidRDefault="00BE60E6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60E6" w:rsidRDefault="00BE60E6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60E6" w:rsidRDefault="00BE60E6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60E6" w:rsidRDefault="00BE60E6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60E6" w:rsidRDefault="00BE60E6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E60E6" w:rsidRDefault="00BE60E6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B267C" w:rsidRDefault="004B267C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Roman 14 šriftas. Lygiavimas vidurinis.</w:t>
      </w:r>
    </w:p>
    <w:p w:rsidR="004B267C" w:rsidRDefault="004B267C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B267C" w:rsidRDefault="004B267C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B267C" w:rsidTr="004B267C">
        <w:tc>
          <w:tcPr>
            <w:tcW w:w="3652" w:type="dxa"/>
          </w:tcPr>
          <w:p w:rsidR="004B267C" w:rsidRDefault="004B267C" w:rsidP="004B2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B267C" w:rsidRPr="004B267C" w:rsidRDefault="004B267C" w:rsidP="004B267C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4B267C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Autoriaus vardas</w:t>
            </w:r>
          </w:p>
          <w:p w:rsidR="004B267C" w:rsidRPr="004B267C" w:rsidRDefault="004B267C" w:rsidP="004B267C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B267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Ugdymo įstaigos pavadinimas</w:t>
            </w:r>
          </w:p>
          <w:p w:rsidR="004B267C" w:rsidRDefault="004B267C" w:rsidP="004B267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67C" w:rsidRPr="005C1909" w:rsidRDefault="004B267C" w:rsidP="004B26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C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E7546" w:rsidRDefault="003E7546"/>
    <w:sectPr w:rsidR="003E7546" w:rsidSect="00625E3A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3BB"/>
    <w:multiLevelType w:val="multilevel"/>
    <w:tmpl w:val="9FBA3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6"/>
    <w:rsid w:val="00037A08"/>
    <w:rsid w:val="00040522"/>
    <w:rsid w:val="00067B3F"/>
    <w:rsid w:val="00112732"/>
    <w:rsid w:val="00132CB6"/>
    <w:rsid w:val="0018718B"/>
    <w:rsid w:val="001B5935"/>
    <w:rsid w:val="002D4769"/>
    <w:rsid w:val="002F3CBD"/>
    <w:rsid w:val="00304D05"/>
    <w:rsid w:val="003207F6"/>
    <w:rsid w:val="00337E48"/>
    <w:rsid w:val="0035531B"/>
    <w:rsid w:val="003A64DB"/>
    <w:rsid w:val="003B1CD4"/>
    <w:rsid w:val="003E457E"/>
    <w:rsid w:val="003E7546"/>
    <w:rsid w:val="00404F3D"/>
    <w:rsid w:val="00424A02"/>
    <w:rsid w:val="0043278A"/>
    <w:rsid w:val="004B267C"/>
    <w:rsid w:val="00537802"/>
    <w:rsid w:val="005C1909"/>
    <w:rsid w:val="005D5589"/>
    <w:rsid w:val="00625E3A"/>
    <w:rsid w:val="006B3535"/>
    <w:rsid w:val="006D4910"/>
    <w:rsid w:val="00806621"/>
    <w:rsid w:val="00825B7F"/>
    <w:rsid w:val="00940F46"/>
    <w:rsid w:val="009436C9"/>
    <w:rsid w:val="009D7072"/>
    <w:rsid w:val="00A13BE5"/>
    <w:rsid w:val="00A65133"/>
    <w:rsid w:val="00B06675"/>
    <w:rsid w:val="00BB14E3"/>
    <w:rsid w:val="00BE60E6"/>
    <w:rsid w:val="00C236E2"/>
    <w:rsid w:val="00C929F6"/>
    <w:rsid w:val="00C93002"/>
    <w:rsid w:val="00D371C5"/>
    <w:rsid w:val="00D472A5"/>
    <w:rsid w:val="00DB2EDF"/>
    <w:rsid w:val="00DB69DA"/>
    <w:rsid w:val="00E138D2"/>
    <w:rsid w:val="00E60857"/>
    <w:rsid w:val="00E733B6"/>
    <w:rsid w:val="00FB0947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940F46"/>
  </w:style>
  <w:style w:type="table" w:styleId="Lentelstinklelis">
    <w:name w:val="Table Grid"/>
    <w:basedOn w:val="prastojilentel"/>
    <w:uiPriority w:val="39"/>
    <w:rsid w:val="005C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24A0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4A02"/>
    <w:pPr>
      <w:ind w:left="720"/>
      <w:contextualSpacing/>
    </w:pPr>
  </w:style>
  <w:style w:type="paragraph" w:styleId="Betarp">
    <w:name w:val="No Spacing"/>
    <w:uiPriority w:val="1"/>
    <w:qFormat/>
    <w:rsid w:val="003E457E"/>
    <w:pPr>
      <w:spacing w:after="0" w:line="240" w:lineRule="auto"/>
    </w:pPr>
    <w:rPr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940F46"/>
  </w:style>
  <w:style w:type="table" w:styleId="Lentelstinklelis">
    <w:name w:val="Table Grid"/>
    <w:basedOn w:val="prastojilentel"/>
    <w:uiPriority w:val="39"/>
    <w:rsid w:val="005C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24A0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24A02"/>
    <w:pPr>
      <w:ind w:left="720"/>
      <w:contextualSpacing/>
    </w:pPr>
  </w:style>
  <w:style w:type="paragraph" w:styleId="Betarp">
    <w:name w:val="No Spacing"/>
    <w:uiPriority w:val="1"/>
    <w:qFormat/>
    <w:rsid w:val="003E457E"/>
    <w:pPr>
      <w:spacing w:after="0" w:line="240" w:lineRule="auto"/>
    </w:pPr>
    <w:rPr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ytegriciute@gmail.com" TargetMode="External"/><Relationship Id="rId13" Type="http://schemas.openxmlformats.org/officeDocument/2006/relationships/hyperlink" Target="mailto:zydrune2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elmespt.lt/" TargetMode="External"/><Relationship Id="rId12" Type="http://schemas.openxmlformats.org/officeDocument/2006/relationships/hyperlink" Target="mailto:dovile_griciu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uoliukas.kelme.lm.lt" TargetMode="External"/><Relationship Id="rId11" Type="http://schemas.openxmlformats.org/officeDocument/2006/relationships/hyperlink" Target="mailto:gintavisock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mipl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uoliukas.kelme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30</cp:revision>
  <cp:lastPrinted>2021-08-27T08:37:00Z</cp:lastPrinted>
  <dcterms:created xsi:type="dcterms:W3CDTF">2021-08-09T06:49:00Z</dcterms:created>
  <dcterms:modified xsi:type="dcterms:W3CDTF">2021-09-02T11:31:00Z</dcterms:modified>
</cp:coreProperties>
</file>